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D31" w:rsidRPr="00F67895" w:rsidRDefault="00447D31" w:rsidP="00447D31">
      <w:pPr>
        <w:jc w:val="center"/>
        <w:rPr>
          <w:b/>
          <w:sz w:val="52"/>
          <w:szCs w:val="52"/>
        </w:rPr>
      </w:pPr>
      <w:r>
        <w:rPr>
          <w:sz w:val="28"/>
          <w:szCs w:val="28"/>
        </w:rPr>
        <w:t xml:space="preserve">   </w:t>
      </w:r>
      <w:r w:rsidRPr="00F67895">
        <w:rPr>
          <w:b/>
          <w:sz w:val="52"/>
          <w:szCs w:val="52"/>
        </w:rPr>
        <w:t xml:space="preserve">ОАО  БОЭМЗ </w:t>
      </w:r>
      <w:r w:rsidRPr="00F67895">
        <w:rPr>
          <w:sz w:val="52"/>
          <w:szCs w:val="52"/>
        </w:rPr>
        <w:t xml:space="preserve">  </w:t>
      </w:r>
    </w:p>
    <w:p w:rsidR="00447D31" w:rsidRPr="00F67895" w:rsidRDefault="00447D31" w:rsidP="00447D31">
      <w:pPr>
        <w:jc w:val="center"/>
        <w:rPr>
          <w:b/>
          <w:sz w:val="28"/>
          <w:szCs w:val="28"/>
        </w:rPr>
      </w:pPr>
      <w:r w:rsidRPr="00F67895">
        <w:rPr>
          <w:b/>
          <w:sz w:val="28"/>
          <w:szCs w:val="28"/>
        </w:rPr>
        <w:t>Открытое    Акционерное  Общество</w:t>
      </w:r>
    </w:p>
    <w:p w:rsidR="00447D31" w:rsidRPr="00F67895" w:rsidRDefault="00447D31" w:rsidP="00447D3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67895">
        <w:rPr>
          <w:b/>
          <w:sz w:val="28"/>
          <w:szCs w:val="28"/>
        </w:rPr>
        <w:t>Бишкекский опытно-экспериментальный механический завод</w:t>
      </w:r>
    </w:p>
    <w:p w:rsidR="00447D31" w:rsidRPr="00447D31" w:rsidRDefault="00447D31" w:rsidP="00447D31">
      <w:pPr>
        <w:spacing w:line="276" w:lineRule="auto"/>
        <w:jc w:val="center"/>
        <w:rPr>
          <w:sz w:val="22"/>
          <w:szCs w:val="22"/>
        </w:rPr>
      </w:pPr>
      <w:r w:rsidRPr="00447D31">
        <w:rPr>
          <w:sz w:val="22"/>
          <w:szCs w:val="22"/>
        </w:rPr>
        <w:t>720048 , г. Бишкек, Восточная  промзона, ул. Чолпон – Атинская  2</w:t>
      </w:r>
    </w:p>
    <w:p w:rsidR="00447D31" w:rsidRPr="00447D31" w:rsidRDefault="00447D31" w:rsidP="00447D31">
      <w:pPr>
        <w:spacing w:line="276" w:lineRule="auto"/>
        <w:jc w:val="center"/>
        <w:rPr>
          <w:sz w:val="22"/>
          <w:szCs w:val="22"/>
        </w:rPr>
      </w:pPr>
      <w:r w:rsidRPr="00447D31">
        <w:rPr>
          <w:sz w:val="22"/>
          <w:szCs w:val="22"/>
        </w:rPr>
        <w:t>ОКПО 00400544, ЗАО «КИКБ» Банк, р/сч 1280016008820444, БИК 128001</w:t>
      </w:r>
    </w:p>
    <w:p w:rsidR="00447D31" w:rsidRPr="00447D31" w:rsidRDefault="00447D31" w:rsidP="00447D31">
      <w:pPr>
        <w:spacing w:line="276" w:lineRule="auto"/>
        <w:jc w:val="center"/>
        <w:rPr>
          <w:sz w:val="22"/>
          <w:szCs w:val="22"/>
        </w:rPr>
      </w:pPr>
      <w:r w:rsidRPr="00447D31">
        <w:rPr>
          <w:sz w:val="22"/>
          <w:szCs w:val="22"/>
        </w:rPr>
        <w:t>Регистрационный номер Соцфонда №</w:t>
      </w:r>
      <w:r w:rsidR="007A2B3A" w:rsidRPr="007A2B3A">
        <w:rPr>
          <w:sz w:val="22"/>
          <w:szCs w:val="22"/>
        </w:rPr>
        <w:t>1</w:t>
      </w:r>
      <w:r w:rsidR="007A2B3A">
        <w:rPr>
          <w:sz w:val="22"/>
          <w:szCs w:val="22"/>
        </w:rPr>
        <w:t>04</w:t>
      </w:r>
      <w:r w:rsidR="007A2B3A" w:rsidRPr="007A2B3A">
        <w:rPr>
          <w:sz w:val="22"/>
          <w:szCs w:val="22"/>
        </w:rPr>
        <w:t>000113685</w:t>
      </w:r>
      <w:r w:rsidRPr="00447D31">
        <w:rPr>
          <w:sz w:val="22"/>
          <w:szCs w:val="22"/>
        </w:rPr>
        <w:t xml:space="preserve">  </w:t>
      </w:r>
    </w:p>
    <w:p w:rsidR="00447D31" w:rsidRPr="00447D31" w:rsidRDefault="00447D31" w:rsidP="007A2B3A">
      <w:pPr>
        <w:spacing w:after="200" w:line="276" w:lineRule="auto"/>
        <w:jc w:val="center"/>
        <w:rPr>
          <w:sz w:val="22"/>
          <w:szCs w:val="22"/>
        </w:rPr>
      </w:pPr>
      <w:r w:rsidRPr="00447D31">
        <w:rPr>
          <w:sz w:val="22"/>
          <w:szCs w:val="22"/>
        </w:rPr>
        <w:t>Е</w:t>
      </w:r>
      <w:r w:rsidRPr="00447D31">
        <w:rPr>
          <w:sz w:val="22"/>
          <w:szCs w:val="22"/>
          <w:lang w:val="en-US"/>
        </w:rPr>
        <w:t>mail</w:t>
      </w:r>
      <w:r w:rsidRPr="00447D31">
        <w:rPr>
          <w:sz w:val="22"/>
          <w:szCs w:val="22"/>
        </w:rPr>
        <w:t xml:space="preserve">: </w:t>
      </w:r>
      <w:hyperlink r:id="rId5" w:history="1">
        <w:r w:rsidR="007A2B3A" w:rsidRPr="004910BF">
          <w:rPr>
            <w:rStyle w:val="a3"/>
            <w:sz w:val="22"/>
            <w:szCs w:val="22"/>
            <w:lang w:val="en-US"/>
          </w:rPr>
          <w:t>bishkekboemz</w:t>
        </w:r>
        <w:r w:rsidR="007A2B3A" w:rsidRPr="004910BF">
          <w:rPr>
            <w:rStyle w:val="a3"/>
            <w:sz w:val="22"/>
            <w:szCs w:val="22"/>
          </w:rPr>
          <w:t>@</w:t>
        </w:r>
        <w:r w:rsidR="007A2B3A" w:rsidRPr="004910BF">
          <w:rPr>
            <w:rStyle w:val="a3"/>
            <w:sz w:val="22"/>
            <w:szCs w:val="22"/>
            <w:lang w:val="en-US"/>
          </w:rPr>
          <w:t>gmail</w:t>
        </w:r>
        <w:r w:rsidR="007A2B3A" w:rsidRPr="004910BF">
          <w:rPr>
            <w:rStyle w:val="a3"/>
            <w:sz w:val="22"/>
            <w:szCs w:val="22"/>
          </w:rPr>
          <w:t>.</w:t>
        </w:r>
        <w:r w:rsidR="007A2B3A" w:rsidRPr="004910BF">
          <w:rPr>
            <w:rStyle w:val="a3"/>
            <w:sz w:val="22"/>
            <w:szCs w:val="22"/>
            <w:lang w:val="en-US"/>
          </w:rPr>
          <w:t>com</w:t>
        </w:r>
      </w:hyperlink>
      <w:r w:rsidRPr="00447D31">
        <w:rPr>
          <w:sz w:val="22"/>
          <w:szCs w:val="22"/>
        </w:rPr>
        <w:t xml:space="preserve"> </w:t>
      </w:r>
      <w:r w:rsidR="007A2B3A">
        <w:rPr>
          <w:sz w:val="22"/>
          <w:szCs w:val="22"/>
        </w:rPr>
        <w:t>, Тел: (0</w:t>
      </w:r>
      <w:r w:rsidR="007A2B3A" w:rsidRPr="007A2B3A">
        <w:rPr>
          <w:sz w:val="22"/>
          <w:szCs w:val="22"/>
        </w:rPr>
        <w:t>770</w:t>
      </w:r>
      <w:r w:rsidR="007A2B3A">
        <w:rPr>
          <w:sz w:val="22"/>
          <w:szCs w:val="22"/>
        </w:rPr>
        <w:t>)</w:t>
      </w:r>
      <w:r w:rsidR="007A2B3A" w:rsidRPr="007A2B3A">
        <w:rPr>
          <w:sz w:val="22"/>
          <w:szCs w:val="22"/>
        </w:rPr>
        <w:t>800-701</w:t>
      </w:r>
      <w:r w:rsidR="007A2B3A">
        <w:rPr>
          <w:sz w:val="22"/>
          <w:szCs w:val="22"/>
        </w:rPr>
        <w:t>, (07</w:t>
      </w:r>
      <w:r w:rsidR="007A2B3A" w:rsidRPr="007A2B3A">
        <w:rPr>
          <w:sz w:val="22"/>
          <w:szCs w:val="22"/>
        </w:rPr>
        <w:t>70</w:t>
      </w:r>
      <w:r w:rsidR="007A2B3A">
        <w:rPr>
          <w:sz w:val="22"/>
          <w:szCs w:val="22"/>
        </w:rPr>
        <w:t xml:space="preserve">) </w:t>
      </w:r>
      <w:r w:rsidR="007A2B3A" w:rsidRPr="007A2B3A">
        <w:rPr>
          <w:sz w:val="22"/>
          <w:szCs w:val="22"/>
        </w:rPr>
        <w:t>778-853</w:t>
      </w:r>
      <w:r w:rsidRPr="00447D31">
        <w:rPr>
          <w:sz w:val="22"/>
          <w:szCs w:val="22"/>
        </w:rPr>
        <w:t xml:space="preserve"> </w:t>
      </w:r>
    </w:p>
    <w:p w:rsidR="00447D31" w:rsidRDefault="00447D31" w:rsidP="00447D3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ab/>
      </w:r>
    </w:p>
    <w:p w:rsidR="00447D31" w:rsidRPr="00AD1C83" w:rsidRDefault="00447D31" w:rsidP="00447D31">
      <w:pPr>
        <w:rPr>
          <w:sz w:val="24"/>
          <w:szCs w:val="24"/>
        </w:rPr>
      </w:pPr>
      <w:r w:rsidRPr="00AD1C83">
        <w:rPr>
          <w:sz w:val="24"/>
          <w:szCs w:val="24"/>
        </w:rPr>
        <w:t>Исх.№</w:t>
      </w:r>
      <w:r w:rsidRPr="00EC59E0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___</w:t>
      </w:r>
    </w:p>
    <w:p w:rsidR="00447D31" w:rsidRPr="00AD1C83" w:rsidRDefault="00447D31" w:rsidP="00447D31">
      <w:pPr>
        <w:rPr>
          <w:sz w:val="24"/>
          <w:szCs w:val="24"/>
        </w:rPr>
      </w:pPr>
      <w:r w:rsidRPr="00AD1C83">
        <w:rPr>
          <w:sz w:val="24"/>
          <w:szCs w:val="24"/>
        </w:rPr>
        <w:t>от «</w:t>
      </w:r>
      <w:r>
        <w:rPr>
          <w:sz w:val="24"/>
          <w:szCs w:val="24"/>
          <w:u w:val="single"/>
        </w:rPr>
        <w:t>_</w:t>
      </w:r>
      <w:r w:rsidR="00EA63A0">
        <w:rPr>
          <w:sz w:val="24"/>
          <w:szCs w:val="24"/>
          <w:u w:val="single"/>
        </w:rPr>
        <w:t xml:space="preserve"> </w:t>
      </w:r>
      <w:r w:rsidRPr="00AD1C83">
        <w:rPr>
          <w:sz w:val="24"/>
          <w:szCs w:val="24"/>
        </w:rPr>
        <w:t>»</w:t>
      </w:r>
      <w:r w:rsidRPr="00D16CFB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_____</w:t>
      </w:r>
      <w:r w:rsidRPr="00AD1C83">
        <w:rPr>
          <w:sz w:val="24"/>
          <w:szCs w:val="24"/>
        </w:rPr>
        <w:t xml:space="preserve"> 20</w:t>
      </w:r>
      <w:r w:rsidR="001B0E2A">
        <w:rPr>
          <w:sz w:val="24"/>
          <w:szCs w:val="24"/>
        </w:rPr>
        <w:t>2</w:t>
      </w:r>
      <w:r w:rsidR="00B85C18">
        <w:rPr>
          <w:sz w:val="24"/>
          <w:szCs w:val="24"/>
        </w:rPr>
        <w:t>5</w:t>
      </w:r>
      <w:r w:rsidRPr="00AD1C83">
        <w:rPr>
          <w:sz w:val="24"/>
          <w:szCs w:val="24"/>
        </w:rPr>
        <w:t>г.</w:t>
      </w:r>
    </w:p>
    <w:p w:rsidR="00447D31" w:rsidRDefault="00447D31" w:rsidP="00816E65">
      <w:pPr>
        <w:ind w:left="4248"/>
        <w:rPr>
          <w:sz w:val="28"/>
          <w:szCs w:val="28"/>
        </w:rPr>
      </w:pPr>
    </w:p>
    <w:p w:rsidR="00A433A9" w:rsidRDefault="00FF1C86" w:rsidP="00F52671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A433A9" w:rsidRDefault="00A433A9" w:rsidP="00FF1C86">
      <w:pPr>
        <w:ind w:left="2832" w:firstLine="708"/>
        <w:rPr>
          <w:b/>
          <w:sz w:val="28"/>
          <w:szCs w:val="28"/>
        </w:rPr>
      </w:pPr>
    </w:p>
    <w:p w:rsidR="00F23787" w:rsidRDefault="00FF1C86" w:rsidP="00F23787">
      <w:pPr>
        <w:ind w:left="2832"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433A9">
        <w:rPr>
          <w:b/>
          <w:sz w:val="28"/>
          <w:szCs w:val="28"/>
        </w:rPr>
        <w:t xml:space="preserve"> </w:t>
      </w:r>
      <w:r w:rsidR="00F23787">
        <w:rPr>
          <w:b/>
          <w:sz w:val="28"/>
          <w:szCs w:val="28"/>
        </w:rPr>
        <w:t xml:space="preserve">       ЗАО «Фондовая биржа</w:t>
      </w:r>
    </w:p>
    <w:p w:rsidR="00F23787" w:rsidRPr="00447D31" w:rsidRDefault="00F23787" w:rsidP="00F23787">
      <w:pPr>
        <w:ind w:left="2832"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Кыргызстана БТС»</w:t>
      </w:r>
    </w:p>
    <w:p w:rsidR="00F23787" w:rsidRPr="00447D31" w:rsidRDefault="00F23787" w:rsidP="00F23787">
      <w:pPr>
        <w:jc w:val="right"/>
        <w:rPr>
          <w:b/>
          <w:sz w:val="28"/>
          <w:szCs w:val="28"/>
        </w:rPr>
      </w:pPr>
      <w:r w:rsidRPr="00447D31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0A2FF2" w:rsidRDefault="000A2FF2" w:rsidP="00FF1C86">
      <w:pPr>
        <w:jc w:val="right"/>
        <w:rPr>
          <w:b/>
          <w:sz w:val="28"/>
          <w:szCs w:val="28"/>
        </w:rPr>
      </w:pPr>
    </w:p>
    <w:p w:rsidR="00816E65" w:rsidRPr="00447D31" w:rsidRDefault="00816E65" w:rsidP="00FF1C86">
      <w:pPr>
        <w:jc w:val="right"/>
        <w:rPr>
          <w:b/>
          <w:sz w:val="28"/>
          <w:szCs w:val="28"/>
        </w:rPr>
      </w:pPr>
      <w:r w:rsidRPr="00447D31">
        <w:rPr>
          <w:b/>
          <w:sz w:val="28"/>
          <w:szCs w:val="28"/>
        </w:rPr>
        <w:t xml:space="preserve">                </w:t>
      </w:r>
    </w:p>
    <w:p w:rsidR="00816E65" w:rsidRDefault="000A2FF2" w:rsidP="00816E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Отчет</w:t>
      </w:r>
    </w:p>
    <w:p w:rsidR="000A2FF2" w:rsidRDefault="000A2FF2" w:rsidP="00816E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О выплате дивидендов за 202</w:t>
      </w:r>
      <w:r w:rsidR="00B85C18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523076" w:rsidRDefault="00523076" w:rsidP="00816E65">
      <w:pPr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2"/>
        <w:gridCol w:w="4920"/>
        <w:gridCol w:w="7"/>
        <w:gridCol w:w="2855"/>
      </w:tblGrid>
      <w:tr w:rsidR="001C295E" w:rsidTr="004A493D">
        <w:trPr>
          <w:trHeight w:val="338"/>
        </w:trPr>
        <w:tc>
          <w:tcPr>
            <w:tcW w:w="1622" w:type="dxa"/>
          </w:tcPr>
          <w:p w:rsidR="001C295E" w:rsidRPr="001A42D8" w:rsidRDefault="001A42D8" w:rsidP="004A493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A42D8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4927" w:type="dxa"/>
            <w:gridSpan w:val="2"/>
          </w:tcPr>
          <w:p w:rsidR="001C295E" w:rsidRPr="001A42D8" w:rsidRDefault="001A42D8" w:rsidP="001C295E">
            <w:pPr>
              <w:ind w:left="426"/>
              <w:rPr>
                <w:b/>
                <w:sz w:val="28"/>
                <w:szCs w:val="28"/>
              </w:rPr>
            </w:pPr>
            <w:r w:rsidRPr="001A42D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855" w:type="dxa"/>
          </w:tcPr>
          <w:p w:rsidR="001C295E" w:rsidRPr="001A42D8" w:rsidRDefault="001A42D8" w:rsidP="001C295E">
            <w:pPr>
              <w:ind w:left="426"/>
              <w:rPr>
                <w:b/>
                <w:sz w:val="28"/>
                <w:szCs w:val="28"/>
              </w:rPr>
            </w:pPr>
            <w:r w:rsidRPr="001A42D8">
              <w:rPr>
                <w:b/>
                <w:sz w:val="28"/>
                <w:szCs w:val="28"/>
              </w:rPr>
              <w:t>сумма</w:t>
            </w:r>
          </w:p>
        </w:tc>
      </w:tr>
      <w:tr w:rsidR="001C295E" w:rsidTr="004A493D">
        <w:trPr>
          <w:trHeight w:val="184"/>
        </w:trPr>
        <w:tc>
          <w:tcPr>
            <w:tcW w:w="1622" w:type="dxa"/>
            <w:tcBorders>
              <w:bottom w:val="single" w:sz="4" w:space="0" w:color="auto"/>
            </w:tcBorders>
          </w:tcPr>
          <w:p w:rsidR="001C295E" w:rsidRPr="001A42D8" w:rsidRDefault="001A42D8" w:rsidP="001C295E">
            <w:pPr>
              <w:ind w:left="426"/>
              <w:rPr>
                <w:b/>
              </w:rPr>
            </w:pPr>
            <w:r w:rsidRPr="001A42D8">
              <w:rPr>
                <w:b/>
              </w:rPr>
              <w:t>1</w:t>
            </w:r>
          </w:p>
        </w:tc>
        <w:tc>
          <w:tcPr>
            <w:tcW w:w="4927" w:type="dxa"/>
            <w:gridSpan w:val="2"/>
          </w:tcPr>
          <w:p w:rsidR="001C295E" w:rsidRPr="001A42D8" w:rsidRDefault="001A42D8" w:rsidP="001A42D8">
            <w:r>
              <w:t>Общее количество акционеров, имеющих право на получение дивидендов</w:t>
            </w:r>
          </w:p>
        </w:tc>
        <w:tc>
          <w:tcPr>
            <w:tcW w:w="2855" w:type="dxa"/>
          </w:tcPr>
          <w:p w:rsidR="001C295E" w:rsidRPr="00675EDD" w:rsidRDefault="001A42D8" w:rsidP="001C295E">
            <w:pPr>
              <w:ind w:left="426"/>
            </w:pPr>
            <w:r w:rsidRPr="00675EDD">
              <w:t>3</w:t>
            </w:r>
            <w:r w:rsidR="00216103">
              <w:t>6</w:t>
            </w:r>
          </w:p>
        </w:tc>
      </w:tr>
      <w:tr w:rsidR="001C295E" w:rsidTr="004A493D">
        <w:trPr>
          <w:trHeight w:val="349"/>
        </w:trPr>
        <w:tc>
          <w:tcPr>
            <w:tcW w:w="1622" w:type="dxa"/>
          </w:tcPr>
          <w:p w:rsidR="001C295E" w:rsidRPr="001A42D8" w:rsidRDefault="001A42D8" w:rsidP="001C295E">
            <w:pPr>
              <w:ind w:left="426"/>
              <w:rPr>
                <w:b/>
              </w:rPr>
            </w:pPr>
            <w:r w:rsidRPr="001A42D8">
              <w:rPr>
                <w:b/>
              </w:rPr>
              <w:t>2</w:t>
            </w:r>
          </w:p>
        </w:tc>
        <w:tc>
          <w:tcPr>
            <w:tcW w:w="4927" w:type="dxa"/>
            <w:gridSpan w:val="2"/>
          </w:tcPr>
          <w:p w:rsidR="001C295E" w:rsidRPr="001A42D8" w:rsidRDefault="001A42D8" w:rsidP="001A42D8">
            <w:r>
              <w:t>Общая сумма начисленных дивидендов</w:t>
            </w:r>
          </w:p>
        </w:tc>
        <w:tc>
          <w:tcPr>
            <w:tcW w:w="2855" w:type="dxa"/>
          </w:tcPr>
          <w:p w:rsidR="001C295E" w:rsidRPr="00675EDD" w:rsidRDefault="00216103" w:rsidP="001C295E">
            <w:pPr>
              <w:ind w:left="426"/>
            </w:pPr>
            <w:r>
              <w:t>3662787,25</w:t>
            </w:r>
          </w:p>
        </w:tc>
      </w:tr>
      <w:tr w:rsidR="001C295E" w:rsidTr="004A493D">
        <w:trPr>
          <w:trHeight w:val="412"/>
        </w:trPr>
        <w:tc>
          <w:tcPr>
            <w:tcW w:w="1622" w:type="dxa"/>
          </w:tcPr>
          <w:p w:rsidR="001C295E" w:rsidRPr="001A42D8" w:rsidRDefault="001A42D8" w:rsidP="001C295E">
            <w:pPr>
              <w:ind w:left="426"/>
              <w:rPr>
                <w:b/>
              </w:rPr>
            </w:pPr>
            <w:r w:rsidRPr="001A42D8">
              <w:rPr>
                <w:b/>
              </w:rPr>
              <w:t>3</w:t>
            </w:r>
          </w:p>
        </w:tc>
        <w:tc>
          <w:tcPr>
            <w:tcW w:w="4927" w:type="dxa"/>
            <w:gridSpan w:val="2"/>
          </w:tcPr>
          <w:p w:rsidR="001C295E" w:rsidRPr="001A42D8" w:rsidRDefault="001A42D8" w:rsidP="001A42D8">
            <w:r>
              <w:t>Общее количество акционеров получивших дивиденды</w:t>
            </w:r>
          </w:p>
        </w:tc>
        <w:tc>
          <w:tcPr>
            <w:tcW w:w="2855" w:type="dxa"/>
          </w:tcPr>
          <w:p w:rsidR="001C295E" w:rsidRPr="00675EDD" w:rsidRDefault="00216103" w:rsidP="001C295E">
            <w:pPr>
              <w:ind w:left="426"/>
            </w:pPr>
            <w:r>
              <w:t>3</w:t>
            </w:r>
          </w:p>
        </w:tc>
      </w:tr>
      <w:tr w:rsidR="004A493D" w:rsidTr="004A493D">
        <w:trPr>
          <w:trHeight w:val="370"/>
        </w:trPr>
        <w:tc>
          <w:tcPr>
            <w:tcW w:w="1622" w:type="dxa"/>
          </w:tcPr>
          <w:p w:rsidR="004A493D" w:rsidRPr="001A42D8" w:rsidRDefault="001A42D8" w:rsidP="001C295E">
            <w:pPr>
              <w:ind w:left="426"/>
              <w:rPr>
                <w:b/>
              </w:rPr>
            </w:pPr>
            <w:r w:rsidRPr="001A42D8">
              <w:rPr>
                <w:b/>
              </w:rPr>
              <w:t>4</w:t>
            </w:r>
          </w:p>
        </w:tc>
        <w:tc>
          <w:tcPr>
            <w:tcW w:w="4920" w:type="dxa"/>
          </w:tcPr>
          <w:p w:rsidR="004A493D" w:rsidRPr="001A42D8" w:rsidRDefault="001A42D8" w:rsidP="001A42D8">
            <w:r>
              <w:t xml:space="preserve">Общая сумма выплаченных дивидендов </w:t>
            </w:r>
          </w:p>
        </w:tc>
        <w:tc>
          <w:tcPr>
            <w:tcW w:w="2862" w:type="dxa"/>
            <w:gridSpan w:val="2"/>
          </w:tcPr>
          <w:p w:rsidR="004A493D" w:rsidRPr="00675EDD" w:rsidRDefault="00216103" w:rsidP="001C295E">
            <w:pPr>
              <w:ind w:left="426"/>
            </w:pPr>
            <w:r>
              <w:t>3490000,55</w:t>
            </w:r>
          </w:p>
        </w:tc>
      </w:tr>
      <w:tr w:rsidR="004A493D" w:rsidTr="004A493D">
        <w:trPr>
          <w:trHeight w:val="458"/>
        </w:trPr>
        <w:tc>
          <w:tcPr>
            <w:tcW w:w="1622" w:type="dxa"/>
          </w:tcPr>
          <w:p w:rsidR="004A493D" w:rsidRPr="001A42D8" w:rsidRDefault="001A42D8" w:rsidP="001C295E">
            <w:pPr>
              <w:ind w:left="426"/>
              <w:rPr>
                <w:b/>
              </w:rPr>
            </w:pPr>
            <w:r w:rsidRPr="001A42D8">
              <w:rPr>
                <w:b/>
              </w:rPr>
              <w:t>5</w:t>
            </w:r>
          </w:p>
        </w:tc>
        <w:tc>
          <w:tcPr>
            <w:tcW w:w="4920" w:type="dxa"/>
          </w:tcPr>
          <w:p w:rsidR="004A493D" w:rsidRPr="001A42D8" w:rsidRDefault="001A42D8" w:rsidP="001A42D8">
            <w:r>
              <w:t>Общая сумма не выплаченных дивидендов</w:t>
            </w:r>
          </w:p>
        </w:tc>
        <w:tc>
          <w:tcPr>
            <w:tcW w:w="2862" w:type="dxa"/>
            <w:gridSpan w:val="2"/>
          </w:tcPr>
          <w:p w:rsidR="004A493D" w:rsidRPr="00675EDD" w:rsidRDefault="002B766F" w:rsidP="001C295E">
            <w:pPr>
              <w:ind w:left="426"/>
            </w:pPr>
            <w:r>
              <w:t>1</w:t>
            </w:r>
            <w:r w:rsidR="00216103">
              <w:t>72786,7</w:t>
            </w:r>
          </w:p>
        </w:tc>
      </w:tr>
      <w:tr w:rsidR="004A493D" w:rsidTr="004A493D">
        <w:trPr>
          <w:trHeight w:val="469"/>
        </w:trPr>
        <w:tc>
          <w:tcPr>
            <w:tcW w:w="1622" w:type="dxa"/>
          </w:tcPr>
          <w:p w:rsidR="004A493D" w:rsidRPr="001A42D8" w:rsidRDefault="001A42D8" w:rsidP="001C295E">
            <w:pPr>
              <w:ind w:left="426"/>
              <w:rPr>
                <w:b/>
              </w:rPr>
            </w:pPr>
            <w:r w:rsidRPr="001A42D8">
              <w:rPr>
                <w:b/>
              </w:rPr>
              <w:t>6</w:t>
            </w:r>
          </w:p>
        </w:tc>
        <w:tc>
          <w:tcPr>
            <w:tcW w:w="4920" w:type="dxa"/>
          </w:tcPr>
          <w:p w:rsidR="004A493D" w:rsidRPr="001A42D8" w:rsidRDefault="001A42D8" w:rsidP="001A42D8">
            <w:r>
              <w:t>Количество акционеров, которым не выплачены дивиденды</w:t>
            </w:r>
          </w:p>
        </w:tc>
        <w:tc>
          <w:tcPr>
            <w:tcW w:w="2862" w:type="dxa"/>
            <w:gridSpan w:val="2"/>
          </w:tcPr>
          <w:p w:rsidR="004A493D" w:rsidRPr="00675EDD" w:rsidRDefault="00675EDD" w:rsidP="001C295E">
            <w:pPr>
              <w:ind w:left="426"/>
            </w:pPr>
            <w:r w:rsidRPr="00675EDD">
              <w:t>3</w:t>
            </w:r>
            <w:r w:rsidR="00216103">
              <w:t>3</w:t>
            </w:r>
          </w:p>
        </w:tc>
      </w:tr>
      <w:tr w:rsidR="004A493D" w:rsidTr="004A493D">
        <w:trPr>
          <w:trHeight w:val="458"/>
        </w:trPr>
        <w:tc>
          <w:tcPr>
            <w:tcW w:w="1622" w:type="dxa"/>
          </w:tcPr>
          <w:p w:rsidR="004A493D" w:rsidRPr="001A42D8" w:rsidRDefault="001A42D8" w:rsidP="00E82D5F">
            <w:pPr>
              <w:ind w:left="426"/>
              <w:rPr>
                <w:b/>
              </w:rPr>
            </w:pPr>
            <w:r w:rsidRPr="001A42D8">
              <w:rPr>
                <w:b/>
              </w:rPr>
              <w:t>7</w:t>
            </w:r>
          </w:p>
        </w:tc>
        <w:tc>
          <w:tcPr>
            <w:tcW w:w="4920" w:type="dxa"/>
          </w:tcPr>
          <w:p w:rsidR="004A493D" w:rsidRPr="001A42D8" w:rsidRDefault="001A42D8" w:rsidP="001A42D8">
            <w:r>
              <w:t>Количество принадлежащих им акций, по которым не выплачены дивиденды.</w:t>
            </w:r>
          </w:p>
        </w:tc>
        <w:tc>
          <w:tcPr>
            <w:tcW w:w="2862" w:type="dxa"/>
            <w:gridSpan w:val="2"/>
          </w:tcPr>
          <w:p w:rsidR="004A493D" w:rsidRPr="00675EDD" w:rsidRDefault="00216103" w:rsidP="00E82D5F">
            <w:pPr>
              <w:ind w:left="426"/>
            </w:pPr>
            <w:r>
              <w:t>9626</w:t>
            </w:r>
            <w:bookmarkStart w:id="0" w:name="_GoBack"/>
            <w:bookmarkEnd w:id="0"/>
          </w:p>
        </w:tc>
      </w:tr>
      <w:tr w:rsidR="004A493D" w:rsidTr="004A493D">
        <w:trPr>
          <w:trHeight w:val="469"/>
        </w:trPr>
        <w:tc>
          <w:tcPr>
            <w:tcW w:w="1622" w:type="dxa"/>
          </w:tcPr>
          <w:p w:rsidR="004A493D" w:rsidRPr="001A42D8" w:rsidRDefault="001A42D8" w:rsidP="00E82D5F">
            <w:pPr>
              <w:ind w:left="426"/>
              <w:rPr>
                <w:b/>
              </w:rPr>
            </w:pPr>
            <w:r w:rsidRPr="001A42D8">
              <w:rPr>
                <w:b/>
              </w:rPr>
              <w:t>8</w:t>
            </w:r>
          </w:p>
        </w:tc>
        <w:tc>
          <w:tcPr>
            <w:tcW w:w="4920" w:type="dxa"/>
          </w:tcPr>
          <w:p w:rsidR="004A493D" w:rsidRPr="001A42D8" w:rsidRDefault="001A42D8" w:rsidP="001A42D8">
            <w:r>
              <w:t>Причина не выплаты-</w:t>
            </w:r>
          </w:p>
        </w:tc>
        <w:tc>
          <w:tcPr>
            <w:tcW w:w="2862" w:type="dxa"/>
            <w:gridSpan w:val="2"/>
          </w:tcPr>
          <w:p w:rsidR="004A493D" w:rsidRPr="00675EDD" w:rsidRDefault="00D01462" w:rsidP="00E82D5F">
            <w:pPr>
              <w:ind w:left="426"/>
            </w:pPr>
            <w:r w:rsidRPr="00675EDD">
              <w:t>Н</w:t>
            </w:r>
            <w:r w:rsidR="00675EDD" w:rsidRPr="00675EDD">
              <w:t>е</w:t>
            </w:r>
            <w:r>
              <w:t xml:space="preserve"> востребованы</w:t>
            </w:r>
          </w:p>
        </w:tc>
      </w:tr>
    </w:tbl>
    <w:p w:rsidR="004A493D" w:rsidRDefault="004A493D" w:rsidP="004A493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A493D" w:rsidRDefault="004A493D" w:rsidP="004A493D">
      <w:pPr>
        <w:rPr>
          <w:sz w:val="28"/>
          <w:szCs w:val="28"/>
        </w:rPr>
      </w:pPr>
    </w:p>
    <w:p w:rsidR="004A493D" w:rsidRDefault="00816E65" w:rsidP="00816E65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A493D" w:rsidRDefault="004A493D" w:rsidP="00816E65">
      <w:pPr>
        <w:rPr>
          <w:sz w:val="28"/>
          <w:szCs w:val="28"/>
        </w:rPr>
      </w:pPr>
    </w:p>
    <w:p w:rsidR="00F52671" w:rsidRDefault="00816E65" w:rsidP="00816E6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16E65" w:rsidRPr="00325F36" w:rsidRDefault="00816E65" w:rsidP="00816E65">
      <w:pPr>
        <w:rPr>
          <w:b/>
          <w:sz w:val="28"/>
          <w:szCs w:val="28"/>
        </w:rPr>
      </w:pPr>
      <w:r w:rsidRPr="00325F36">
        <w:rPr>
          <w:b/>
          <w:sz w:val="28"/>
          <w:szCs w:val="28"/>
        </w:rPr>
        <w:t xml:space="preserve">Директор ОАО </w:t>
      </w:r>
      <w:r w:rsidR="00BF15BF">
        <w:rPr>
          <w:b/>
          <w:sz w:val="28"/>
          <w:szCs w:val="28"/>
        </w:rPr>
        <w:t>«</w:t>
      </w:r>
      <w:r w:rsidRPr="00325F36">
        <w:rPr>
          <w:b/>
          <w:sz w:val="28"/>
          <w:szCs w:val="28"/>
        </w:rPr>
        <w:t>БОЭМЗ</w:t>
      </w:r>
      <w:r w:rsidR="00BF15BF">
        <w:rPr>
          <w:b/>
          <w:sz w:val="28"/>
          <w:szCs w:val="28"/>
        </w:rPr>
        <w:t>»</w:t>
      </w:r>
      <w:r w:rsidRPr="00325F36">
        <w:rPr>
          <w:b/>
          <w:sz w:val="28"/>
          <w:szCs w:val="28"/>
        </w:rPr>
        <w:t xml:space="preserve">                         </w:t>
      </w:r>
      <w:r w:rsidR="00BF15BF">
        <w:rPr>
          <w:b/>
          <w:sz w:val="28"/>
          <w:szCs w:val="28"/>
        </w:rPr>
        <w:t xml:space="preserve">                   М.К. Жакшылыков </w:t>
      </w:r>
    </w:p>
    <w:p w:rsidR="00816E65" w:rsidRPr="00325F36" w:rsidRDefault="00816E65" w:rsidP="00816E65">
      <w:pPr>
        <w:rPr>
          <w:b/>
          <w:sz w:val="28"/>
          <w:szCs w:val="28"/>
        </w:rPr>
      </w:pPr>
    </w:p>
    <w:p w:rsidR="00816E65" w:rsidRPr="00325F36" w:rsidRDefault="00816E65" w:rsidP="00816E65">
      <w:pPr>
        <w:rPr>
          <w:b/>
          <w:sz w:val="28"/>
          <w:szCs w:val="28"/>
        </w:rPr>
      </w:pPr>
    </w:p>
    <w:p w:rsidR="00816E65" w:rsidRPr="00325F36" w:rsidRDefault="00816E65" w:rsidP="00816E65">
      <w:pPr>
        <w:rPr>
          <w:b/>
          <w:sz w:val="28"/>
          <w:szCs w:val="28"/>
        </w:rPr>
      </w:pPr>
      <w:r w:rsidRPr="00325F36">
        <w:rPr>
          <w:b/>
          <w:sz w:val="28"/>
          <w:szCs w:val="28"/>
        </w:rPr>
        <w:t xml:space="preserve">Главный бухгалтер                                  </w:t>
      </w:r>
      <w:r w:rsidR="00BF15BF">
        <w:rPr>
          <w:b/>
          <w:sz w:val="28"/>
          <w:szCs w:val="28"/>
        </w:rPr>
        <w:t xml:space="preserve">     </w:t>
      </w:r>
      <w:r w:rsidR="00E077F1">
        <w:rPr>
          <w:b/>
          <w:sz w:val="28"/>
          <w:szCs w:val="28"/>
        </w:rPr>
        <w:t xml:space="preserve">                Д.Г.Суракматова</w:t>
      </w:r>
      <w:r w:rsidRPr="00325F36">
        <w:rPr>
          <w:b/>
          <w:sz w:val="28"/>
          <w:szCs w:val="28"/>
        </w:rPr>
        <w:t xml:space="preserve">      </w:t>
      </w:r>
    </w:p>
    <w:p w:rsidR="00816E65" w:rsidRPr="00325F36" w:rsidRDefault="00816E65" w:rsidP="00816E65">
      <w:pPr>
        <w:rPr>
          <w:b/>
        </w:rPr>
      </w:pPr>
    </w:p>
    <w:p w:rsidR="00816E65" w:rsidRDefault="00816E65" w:rsidP="00816E65"/>
    <w:p w:rsidR="004707E6" w:rsidRDefault="004707E6"/>
    <w:sectPr w:rsidR="0047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E65"/>
    <w:rsid w:val="000A2FF2"/>
    <w:rsid w:val="001369BD"/>
    <w:rsid w:val="00155FDC"/>
    <w:rsid w:val="001A42D8"/>
    <w:rsid w:val="001B0E2A"/>
    <w:rsid w:val="001C295E"/>
    <w:rsid w:val="001F4671"/>
    <w:rsid w:val="00216103"/>
    <w:rsid w:val="002B766F"/>
    <w:rsid w:val="00310972"/>
    <w:rsid w:val="003D6CD4"/>
    <w:rsid w:val="003E39BD"/>
    <w:rsid w:val="00447D31"/>
    <w:rsid w:val="004707E6"/>
    <w:rsid w:val="004A493D"/>
    <w:rsid w:val="00523076"/>
    <w:rsid w:val="0060144E"/>
    <w:rsid w:val="00646634"/>
    <w:rsid w:val="00674A95"/>
    <w:rsid w:val="00675EDD"/>
    <w:rsid w:val="007A2B3A"/>
    <w:rsid w:val="007D0DBA"/>
    <w:rsid w:val="007F52F5"/>
    <w:rsid w:val="00816E65"/>
    <w:rsid w:val="00866493"/>
    <w:rsid w:val="0087260D"/>
    <w:rsid w:val="0089516E"/>
    <w:rsid w:val="008C2268"/>
    <w:rsid w:val="00940BC2"/>
    <w:rsid w:val="00A433A9"/>
    <w:rsid w:val="00A71E0F"/>
    <w:rsid w:val="00B10CF2"/>
    <w:rsid w:val="00B85C18"/>
    <w:rsid w:val="00BD0104"/>
    <w:rsid w:val="00BF15BF"/>
    <w:rsid w:val="00D01462"/>
    <w:rsid w:val="00D16CFB"/>
    <w:rsid w:val="00D440F6"/>
    <w:rsid w:val="00E077F1"/>
    <w:rsid w:val="00EA63A0"/>
    <w:rsid w:val="00EC59E0"/>
    <w:rsid w:val="00F23787"/>
    <w:rsid w:val="00F52671"/>
    <w:rsid w:val="00F67698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9582"/>
  <w15:docId w15:val="{1A0D232E-F7A7-4926-9AFF-F1E0772A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E65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ishkekboem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FF48-895E-4711-8ACC-8A1424B7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42</cp:revision>
  <cp:lastPrinted>2022-12-27T10:32:00Z</cp:lastPrinted>
  <dcterms:created xsi:type="dcterms:W3CDTF">2016-01-15T12:08:00Z</dcterms:created>
  <dcterms:modified xsi:type="dcterms:W3CDTF">2025-10-28T07:59:00Z</dcterms:modified>
</cp:coreProperties>
</file>